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D53030" w:rsidRPr="002018A7" w14:paraId="3FFBC932" w14:textId="77777777" w:rsidTr="00D53030">
        <w:trPr>
          <w:trHeight w:val="403"/>
        </w:trPr>
        <w:tc>
          <w:tcPr>
            <w:tcW w:w="10450" w:type="dxa"/>
          </w:tcPr>
          <w:p w14:paraId="60BC0AE0" w14:textId="77777777" w:rsidR="00D53030" w:rsidRPr="002018A7" w:rsidRDefault="00D53030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D53030" w14:paraId="54AF5428" w14:textId="77777777" w:rsidTr="00D53030">
        <w:trPr>
          <w:trHeight w:val="11583"/>
        </w:trPr>
        <w:tc>
          <w:tcPr>
            <w:tcW w:w="10450" w:type="dxa"/>
          </w:tcPr>
          <w:p w14:paraId="39625F8D" w14:textId="35912B9A" w:rsidR="00D53030" w:rsidRDefault="00D53030" w:rsidP="00054841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1D428884" wp14:editId="2905F262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125095</wp:posOffset>
                      </wp:positionV>
                      <wp:extent cx="3308757" cy="6479134"/>
                      <wp:effectExtent l="0" t="0" r="25400" b="17145"/>
                      <wp:wrapNone/>
                      <wp:docPr id="6" name="Gr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8757" cy="6479134"/>
                                <a:chOff x="0" y="0"/>
                                <a:chExt cx="3308757" cy="6479134"/>
                              </a:xfrm>
                            </wpg:grpSpPr>
                            <wps:wsp>
                              <wps:cNvPr id="22" name="Aşağı Ok 22"/>
                              <wps:cNvSpPr/>
                              <wps:spPr>
                                <a:xfrm>
                                  <a:off x="1562100" y="48387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şağı Ok 51"/>
                              <wps:cNvSpPr/>
                              <wps:spPr>
                                <a:xfrm>
                                  <a:off x="1600200" y="12477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57150" y="1485900"/>
                                  <a:ext cx="3101340" cy="1550822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F9D29E" w14:textId="4F00215B" w:rsidR="00D53030" w:rsidRPr="00923A41" w:rsidRDefault="00D53030" w:rsidP="00923A41">
                                    <w:pPr>
                                      <w:jc w:val="center"/>
                                    </w:pPr>
                                    <w:r w:rsidRPr="00923A41">
                                      <w:t xml:space="preserve">YTB tarafından her yıl için </w:t>
                                    </w:r>
                                    <w:r>
                                      <w:t>Cumhurbaşkanlığı</w:t>
                                    </w:r>
                                    <w:r w:rsidRPr="00923A41">
                                      <w:t xml:space="preserve"> Kararı ve YÖK Yurtdışından Öğrenci Kabulüne İlişkin </w:t>
                                    </w:r>
                                    <w:proofErr w:type="spellStart"/>
                                    <w:r w:rsidRPr="00923A41">
                                      <w:t>Esaslar’ın</w:t>
                                    </w:r>
                                    <w:proofErr w:type="spellEnd"/>
                                    <w:r w:rsidRPr="00923A41">
                                      <w:t xml:space="preserve"> (B) bölümünün (a) maddesinin (2) ve (4) numaralı bentleri </w:t>
                                    </w:r>
                                    <w:r>
                                      <w:t xml:space="preserve">ve Cumhurbaşkanlığı kararının 3. Maddesinin7. Maddesi </w:t>
                                    </w:r>
                                    <w:r w:rsidRPr="00923A41">
                                      <w:t xml:space="preserve">kapsamında öğrenim gören T.C., </w:t>
                                    </w:r>
                                    <w:r>
                                      <w:t>M</w:t>
                                    </w:r>
                                    <w:r w:rsidRPr="00923A41">
                                      <w:t>avi kartlı</w:t>
                                    </w:r>
                                    <w:r>
                                      <w:t xml:space="preserve">, </w:t>
                                    </w:r>
                                    <w:r w:rsidRPr="00923A41">
                                      <w:t>Suriye uyruklu</w:t>
                                    </w:r>
                                    <w:r>
                                      <w:t>, Milli Eğitim, Diyanet, Azınlıklar vb.</w:t>
                                    </w:r>
                                    <w:r w:rsidRPr="00923A41">
                                      <w:t xml:space="preserve"> I. Öğretimde okuyan öğrencilerin her dönem için katkı payı ödeme beyan formunun gönderilmesi</w:t>
                                    </w:r>
                                  </w:p>
                                  <w:p w14:paraId="6F0E4DA2" w14:textId="1D5CA5AC" w:rsidR="00D53030" w:rsidRDefault="00D53030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9525" y="4381500"/>
                                  <a:ext cx="3247949" cy="43159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2CF0EA" w14:textId="77777777" w:rsidR="00D53030" w:rsidRPr="00737BDA" w:rsidRDefault="00D53030" w:rsidP="00737BDA">
                                    <w:pPr>
                                      <w:jc w:val="center"/>
                                    </w:pPr>
                                    <w:r w:rsidRPr="00737BDA">
                                      <w:t xml:space="preserve">Onaylanan ödeme beyan formlarının yazılı ve YÖKSİS üzerinden </w:t>
                                    </w:r>
                                    <w:proofErr w:type="spellStart"/>
                                    <w:r w:rsidRPr="00737BDA">
                                      <w:t>YTB‘ye</w:t>
                                    </w:r>
                                    <w:proofErr w:type="spellEnd"/>
                                    <w:r w:rsidRPr="00737BDA">
                                      <w:t xml:space="preserve"> bildirilmesi</w:t>
                                    </w:r>
                                  </w:p>
                                  <w:p w14:paraId="1F9723CE" w14:textId="1D0FE23B" w:rsidR="00D53030" w:rsidRDefault="00D53030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47625" y="0"/>
                                  <a:ext cx="3261132" cy="119237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952888" w14:textId="01E62898" w:rsidR="00D53030" w:rsidRPr="00923A41" w:rsidRDefault="00D53030" w:rsidP="00923A41">
                                    <w:r w:rsidRPr="00923A41">
                                      <w:t xml:space="preserve">Uluslararası Öğrenci Olarak Üniversitemize kayıt yaptırarak öğrenimine başlayan I. Öğretim öğrencilerinin Katkı payı ödemeleri için uyruk ve kayıt durumlarının (T.C., </w:t>
                                    </w:r>
                                    <w:r>
                                      <w:t>M</w:t>
                                    </w:r>
                                    <w:r w:rsidRPr="00923A41">
                                      <w:t>avi kart, Suriyeli</w:t>
                                    </w:r>
                                    <w:r>
                                      <w:t>, Milli Eğitim, Diyanet, Azınlıklar vb.</w:t>
                                    </w:r>
                                    <w:r w:rsidRPr="00923A41">
                                      <w:t xml:space="preserve">) inceleme işleminin yapılması </w:t>
                                    </w:r>
                                  </w:p>
                                  <w:p w14:paraId="76223D97" w14:textId="31261D5B" w:rsidR="00D53030" w:rsidRDefault="00D53030" w:rsidP="00CE136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Akış Çizelgesi: İşlem 15"/>
                              <wps:cNvSpPr/>
                              <wps:spPr>
                                <a:xfrm>
                                  <a:off x="47625" y="3314700"/>
                                  <a:ext cx="3174797" cy="74615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752AC79" w14:textId="77777777" w:rsidR="00D53030" w:rsidRPr="00737BDA" w:rsidRDefault="00D53030" w:rsidP="00737BDA">
                                    <w:r w:rsidRPr="00737BDA">
                                      <w:t>YTB tarafından gönderilen ödeme beyan formunun her dönem için ayrı ayrı cetvellere uygun olarak hazırlanması</w:t>
                                    </w:r>
                                    <w:r>
                                      <w:t xml:space="preserve"> ve </w:t>
                                    </w:r>
                                    <w:r w:rsidRPr="00737BDA">
                                      <w:t>ödeme beyan Formlarının Rektör onayına sunulması</w:t>
                                    </w:r>
                                  </w:p>
                                  <w:p w14:paraId="08DAB494" w14:textId="6956576B" w:rsidR="00D53030" w:rsidRPr="00737BDA" w:rsidRDefault="00D53030" w:rsidP="00737BDA">
                                    <w:pPr>
                                      <w:jc w:val="center"/>
                                    </w:pPr>
                                  </w:p>
                                  <w:p w14:paraId="69CF8122" w14:textId="0A01F9D9" w:rsidR="00D53030" w:rsidRDefault="00D53030" w:rsidP="008B537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Aşağı Ok 16"/>
                              <wps:cNvSpPr/>
                              <wps:spPr>
                                <a:xfrm>
                                  <a:off x="1581150" y="41148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Aşağı Ok 5"/>
                              <wps:cNvSpPr/>
                              <wps:spPr>
                                <a:xfrm>
                                  <a:off x="1552575" y="30765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Yuvarlatılmış Dikdörtgen 3"/>
                              <wps:cNvSpPr/>
                              <wps:spPr>
                                <a:xfrm>
                                  <a:off x="0" y="5981700"/>
                                  <a:ext cx="3212820" cy="49743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063302" w14:textId="77777777" w:rsidR="00D53030" w:rsidRPr="00231657" w:rsidRDefault="00D53030" w:rsidP="00231657">
                                    <w:r w:rsidRPr="00231657">
                                      <w:t xml:space="preserve">Katkı payı ödenen öğrencilerin ücretlerinin </w:t>
                                    </w:r>
                                    <w:proofErr w:type="spellStart"/>
                                    <w:r w:rsidRPr="00231657">
                                      <w:t>obs</w:t>
                                    </w:r>
                                    <w:proofErr w:type="spellEnd"/>
                                    <w:r w:rsidRPr="00231657">
                                      <w:t xml:space="preserve"> sistemine işlenmesi</w:t>
                                    </w:r>
                                    <w:r>
                                      <w:t xml:space="preserve"> </w:t>
                                    </w:r>
                                    <w:r w:rsidRPr="00231657">
                                      <w:t>(obs.sdu.edu.tr)</w:t>
                                    </w:r>
                                  </w:p>
                                  <w:p w14:paraId="3A31902A" w14:textId="23D7C0B9" w:rsidR="00D53030" w:rsidRPr="00231657" w:rsidRDefault="00D53030" w:rsidP="00231657"/>
                                  <w:p w14:paraId="59559597" w14:textId="77777777" w:rsidR="00D53030" w:rsidRDefault="00D53030" w:rsidP="00BC32F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İşlem 12"/>
                              <wps:cNvSpPr/>
                              <wps:spPr>
                                <a:xfrm>
                                  <a:off x="0" y="5086350"/>
                                  <a:ext cx="3277209" cy="57790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83EDFC" w14:textId="77777777" w:rsidR="00D53030" w:rsidRPr="00231657" w:rsidRDefault="00D53030" w:rsidP="00231657">
                                    <w:pPr>
                                      <w:jc w:val="center"/>
                                    </w:pPr>
                                    <w:r w:rsidRPr="00231657">
                                      <w:t xml:space="preserve">YTB tarafından yapılan inceleme sonucunda uygun bulunan öğrencilerin ücretlerin üniversitemize ödenmesi </w:t>
                                    </w:r>
                                  </w:p>
                                  <w:p w14:paraId="74734C6A" w14:textId="77777777" w:rsidR="00D53030" w:rsidRDefault="00D53030" w:rsidP="00737BD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Aşağı Ok 13"/>
                              <wps:cNvSpPr/>
                              <wps:spPr>
                                <a:xfrm>
                                  <a:off x="1552575" y="57245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D428884" id="Grup 6" o:spid="_x0000_s1026" style="position:absolute;margin-left:121.55pt;margin-top:9.85pt;width:260.55pt;height:510.15pt;z-index:251842560" coordsize="33087,6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2" o:spid="_x0000_s1027" type="#_x0000_t67" style="position:absolute;left:15621;top:48387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" adj="15943" fillcolor="black [3200]" strokecolor="black [1600]" strokeweight="1pt"/>
                      <v:shape id="Aşağı Ok 51" o:spid="_x0000_s1028" type="#_x0000_t67" style="position:absolute;left:16002;top:12477;width:1047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" adj="15943" fillcolor="black [3200]" strokecolor="black [1600]" strokeweight="1pt"/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1" o:spid="_x0000_s1029" type="#_x0000_t109" style="position:absolute;left:571;top:14859;width:31013;height:15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" fillcolor="#bdd6ee [1300]" strokecolor="black [3213]" strokeweight="1pt">
                        <v:textbox>
                          <w:txbxContent>
                            <w:p w14:paraId="1CF9D29E" w14:textId="4F00215B" w:rsidR="00D53030" w:rsidRPr="00923A41" w:rsidRDefault="00D53030" w:rsidP="00923A41">
                              <w:pPr>
                                <w:jc w:val="center"/>
                              </w:pPr>
                              <w:r w:rsidRPr="00923A41">
                                <w:t xml:space="preserve">YTB tarafından her yıl için </w:t>
                              </w:r>
                              <w:r>
                                <w:t>Cumhurbaşkanlığı</w:t>
                              </w:r>
                              <w:r w:rsidRPr="00923A41">
                                <w:t xml:space="preserve"> Kararı ve YÖK Yurtdışından Öğrenci Kabulüne İlişkin </w:t>
                              </w:r>
                              <w:proofErr w:type="spellStart"/>
                              <w:r w:rsidRPr="00923A41">
                                <w:t>Esaslar’ın</w:t>
                              </w:r>
                              <w:proofErr w:type="spellEnd"/>
                              <w:r w:rsidRPr="00923A41">
                                <w:t xml:space="preserve"> (B) bölümünün (a) maddesinin (2) ve (4) numaralı bentleri </w:t>
                              </w:r>
                              <w:r>
                                <w:t xml:space="preserve">ve Cumhurbaşkanlığı kararının 3. Maddesinin7. Maddesi </w:t>
                              </w:r>
                              <w:r w:rsidRPr="00923A41">
                                <w:t xml:space="preserve">kapsamında öğrenim gören T.C., </w:t>
                              </w:r>
                              <w:r>
                                <w:t>M</w:t>
                              </w:r>
                              <w:r w:rsidRPr="00923A41">
                                <w:t>avi kartlı</w:t>
                              </w:r>
                              <w:r>
                                <w:t xml:space="preserve">, </w:t>
                              </w:r>
                              <w:r w:rsidRPr="00923A41">
                                <w:t>Suriye uyruklu</w:t>
                              </w:r>
                              <w:r>
                                <w:t>, Milli Eğitim, Diyanet, Azınlıklar vb.</w:t>
                              </w:r>
                              <w:r w:rsidRPr="00923A41">
                                <w:t xml:space="preserve"> I. Öğretimde okuyan öğrencilerin her dönem için katkı payı ödeme beyan formunun gönderilmesi</w:t>
                              </w:r>
                            </w:p>
                            <w:p w14:paraId="6F0E4DA2" w14:textId="1D5CA5AC" w:rsidR="00D53030" w:rsidRDefault="00D53030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kış Çizelgesi: İşlem 11" o:spid="_x0000_s1030" type="#_x0000_t109" style="position:absolute;left:95;top:43815;width:32479;height: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" fillcolor="#9cc2e5 [1940]" strokecolor="black [3213]" strokeweight="1pt">
                        <v:textbox>
                          <w:txbxContent>
                            <w:p w14:paraId="462CF0EA" w14:textId="77777777" w:rsidR="00D53030" w:rsidRPr="00737BDA" w:rsidRDefault="00D53030" w:rsidP="00737BDA">
                              <w:pPr>
                                <w:jc w:val="center"/>
                              </w:pPr>
                              <w:r w:rsidRPr="00737BDA">
                                <w:t xml:space="preserve">Onaylanan ödeme beyan formlarının yazılı ve YÖKSİS üzerinden </w:t>
                              </w:r>
                              <w:proofErr w:type="spellStart"/>
                              <w:proofErr w:type="gramStart"/>
                              <w:r w:rsidRPr="00737BDA">
                                <w:t>YTB‘</w:t>
                              </w:r>
                              <w:proofErr w:type="gramEnd"/>
                              <w:r w:rsidRPr="00737BDA">
                                <w:t>ye</w:t>
                              </w:r>
                              <w:proofErr w:type="spellEnd"/>
                              <w:r w:rsidRPr="00737BDA">
                                <w:t xml:space="preserve"> bildirilmesi</w:t>
                              </w:r>
                            </w:p>
                            <w:p w14:paraId="1F9723CE" w14:textId="1D0FE23B" w:rsidR="00D53030" w:rsidRDefault="00D53030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oundrect id="Yuvarlatılmış Dikdörtgen 4" o:spid="_x0000_s1031" style="position:absolute;left:476;width:32611;height:119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" fillcolor="#ffd966 [1943]" strokecolor="black [3213]" strokeweight="1pt">
                        <v:stroke joinstyle="miter"/>
                        <v:textbox>
                          <w:txbxContent>
                            <w:p w14:paraId="16952888" w14:textId="01E62898" w:rsidR="00D53030" w:rsidRPr="00923A41" w:rsidRDefault="00D53030" w:rsidP="00923A41">
                              <w:r w:rsidRPr="00923A41">
                                <w:t xml:space="preserve">Uluslararası Öğrenci Olarak Üniversitemize kayıt yaptırarak öğrenimine başlayan I. Öğretim öğrencilerinin Katkı payı ödemeleri için uyruk ve kayıt durumlarının (T.C., </w:t>
                              </w:r>
                              <w:r>
                                <w:t>M</w:t>
                              </w:r>
                              <w:r w:rsidRPr="00923A41">
                                <w:t>avi kart, Suriyeli</w:t>
                              </w:r>
                              <w:r>
                                <w:t>, Milli Eğitim, Diyanet, Azınlıklar vb.</w:t>
                              </w:r>
                              <w:r w:rsidRPr="00923A41">
                                <w:t xml:space="preserve">) inceleme işleminin yapılması </w:t>
                              </w:r>
                            </w:p>
                            <w:p w14:paraId="76223D97" w14:textId="31261D5B" w:rsidR="00D53030" w:rsidRDefault="00D53030" w:rsidP="00CE136C"/>
                          </w:txbxContent>
                        </v:textbox>
                      </v:roundrect>
                      <v:shape id="Akış Çizelgesi: İşlem 15" o:spid="_x0000_s1032" type="#_x0000_t109" style="position:absolute;left:476;top:33147;width:31748;height:7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" fillcolor="#9cc2e5 [1940]" strokecolor="black [3213]" strokeweight="1pt">
                        <v:textbox>
                          <w:txbxContent>
                            <w:p w14:paraId="0752AC79" w14:textId="77777777" w:rsidR="00D53030" w:rsidRPr="00737BDA" w:rsidRDefault="00D53030" w:rsidP="00737BDA">
                              <w:r w:rsidRPr="00737BDA">
                                <w:t>YTB tarafından gönderilen ödeme beyan formunun her dönem için ayrı ayrı cetvellere uygun olarak hazırlanması</w:t>
                              </w:r>
                              <w:r>
                                <w:t xml:space="preserve"> ve </w:t>
                              </w:r>
                              <w:r w:rsidRPr="00737BDA">
                                <w:t>ödeme beyan Formlarının Rektör onayına sunulması</w:t>
                              </w:r>
                            </w:p>
                            <w:p w14:paraId="08DAB494" w14:textId="6956576B" w:rsidR="00D53030" w:rsidRPr="00737BDA" w:rsidRDefault="00D53030" w:rsidP="00737BDA">
                              <w:pPr>
                                <w:jc w:val="center"/>
                              </w:pPr>
                            </w:p>
                            <w:p w14:paraId="69CF8122" w14:textId="0A01F9D9" w:rsidR="00D53030" w:rsidRDefault="00D53030" w:rsidP="008B5373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şağı Ok 16" o:spid="_x0000_s1033" type="#_x0000_t67" style="position:absolute;left:15811;top:41148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" adj="15943" fillcolor="black [3200]" strokecolor="black [1600]" strokeweight="1pt"/>
                      <v:shape id="Aşağı Ok 5" o:spid="_x0000_s1034" type="#_x0000_t67" style="position:absolute;left:15525;top:30765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" adj="15943" fillcolor="windowText" strokeweight="1pt"/>
                      <v:roundrect id="Yuvarlatılmış Dikdörtgen 3" o:spid="_x0000_s1035" style="position:absolute;top:59817;width:32128;height:49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" fillcolor="#ffd966 [1943]" strokecolor="black [3213]" strokeweight="1pt">
                        <v:stroke joinstyle="miter"/>
                        <v:textbox>
                          <w:txbxContent>
                            <w:p w14:paraId="6D063302" w14:textId="77777777" w:rsidR="00D53030" w:rsidRPr="00231657" w:rsidRDefault="00D53030" w:rsidP="00231657">
                              <w:r w:rsidRPr="00231657">
                                <w:t xml:space="preserve">Katkı payı ödenen öğrencilerin ücretlerinin </w:t>
                              </w:r>
                              <w:proofErr w:type="spellStart"/>
                              <w:r w:rsidRPr="00231657">
                                <w:t>obs</w:t>
                              </w:r>
                              <w:proofErr w:type="spellEnd"/>
                              <w:r w:rsidRPr="00231657">
                                <w:t xml:space="preserve"> sistemine işlenmesi</w:t>
                              </w:r>
                              <w:r>
                                <w:t xml:space="preserve"> </w:t>
                              </w:r>
                              <w:r w:rsidRPr="00231657">
                                <w:t>(obs.sdu.edu.tr)</w:t>
                              </w:r>
                            </w:p>
                            <w:p w14:paraId="3A31902A" w14:textId="23D7C0B9" w:rsidR="00D53030" w:rsidRPr="00231657" w:rsidRDefault="00D53030" w:rsidP="00231657"/>
                            <w:p w14:paraId="59559597" w14:textId="77777777" w:rsidR="00D53030" w:rsidRDefault="00D53030" w:rsidP="00BC32F7"/>
                          </w:txbxContent>
                        </v:textbox>
                      </v:roundrect>
                      <v:shape id="Akış Çizelgesi: İşlem 12" o:spid="_x0000_s1036" type="#_x0000_t109" style="position:absolute;top:50863;width:32772;height:5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" fillcolor="#9cc2e5 [1940]" strokecolor="black [3213]" strokeweight="1pt">
                        <v:textbox>
                          <w:txbxContent>
                            <w:p w14:paraId="4583EDFC" w14:textId="77777777" w:rsidR="00D53030" w:rsidRPr="00231657" w:rsidRDefault="00D53030" w:rsidP="00231657">
                              <w:pPr>
                                <w:jc w:val="center"/>
                              </w:pPr>
                              <w:r w:rsidRPr="00231657">
                                <w:t xml:space="preserve">YTB tarafından yapılan inceleme sonucunda uygun bulunan öğrencilerin ücretlerin üniversitemize ödenmesi </w:t>
                              </w:r>
                            </w:p>
                            <w:p w14:paraId="74734C6A" w14:textId="77777777" w:rsidR="00D53030" w:rsidRDefault="00D53030" w:rsidP="00737BD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şağı Ok 13" o:spid="_x0000_s1037" type="#_x0000_t67" style="position:absolute;left:15525;top:57245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" adj="15943" fillcolor="windowText" strokeweight="1pt"/>
                    </v:group>
                  </w:pict>
                </mc:Fallback>
              </mc:AlternateContent>
            </w:r>
          </w:p>
          <w:p w14:paraId="4E408793" w14:textId="77777777" w:rsidR="00D53030" w:rsidRPr="00A0157E" w:rsidRDefault="00D53030" w:rsidP="00A0157E"/>
          <w:p w14:paraId="7040A66B" w14:textId="6BBCF803" w:rsidR="00D53030" w:rsidRPr="00A0157E" w:rsidRDefault="00D53030" w:rsidP="00A0157E"/>
          <w:p w14:paraId="7A22D294" w14:textId="256A0272" w:rsidR="00D53030" w:rsidRPr="00A0157E" w:rsidRDefault="00D53030" w:rsidP="00A0157E"/>
          <w:p w14:paraId="7789BC87" w14:textId="1ECBE0C0" w:rsidR="00D53030" w:rsidRPr="00A0157E" w:rsidRDefault="00D53030" w:rsidP="00A0157E"/>
          <w:p w14:paraId="3342F490" w14:textId="440A9639" w:rsidR="00D53030" w:rsidRPr="00A0157E" w:rsidRDefault="00D53030" w:rsidP="00A0157E"/>
          <w:p w14:paraId="4CE330BC" w14:textId="7F931D2B" w:rsidR="00D53030" w:rsidRPr="00A0157E" w:rsidRDefault="00D53030" w:rsidP="00A0157E"/>
          <w:p w14:paraId="7B09933A" w14:textId="069DC6F1" w:rsidR="00D53030" w:rsidRPr="00A0157E" w:rsidRDefault="00D53030" w:rsidP="00A0157E"/>
          <w:p w14:paraId="0002ACF2" w14:textId="1C830C86" w:rsidR="00D53030" w:rsidRPr="00A0157E" w:rsidRDefault="00D53030" w:rsidP="00A0157E"/>
          <w:p w14:paraId="773CA367" w14:textId="0663985F" w:rsidR="00D53030" w:rsidRDefault="00D53030" w:rsidP="00A0157E"/>
          <w:p w14:paraId="039BA0B8" w14:textId="55E16AA2" w:rsidR="00D53030" w:rsidRDefault="00D53030" w:rsidP="00A0157E"/>
          <w:p w14:paraId="50B3835F" w14:textId="7B6631C0" w:rsidR="00D53030" w:rsidRDefault="00D53030" w:rsidP="00A0157E">
            <w:pPr>
              <w:tabs>
                <w:tab w:val="left" w:pos="1170"/>
              </w:tabs>
            </w:pPr>
            <w:r>
              <w:tab/>
            </w:r>
          </w:p>
          <w:p w14:paraId="64BD9F47" w14:textId="347E760F" w:rsidR="00D53030" w:rsidRDefault="00D53030" w:rsidP="00A0157E">
            <w:pPr>
              <w:tabs>
                <w:tab w:val="left" w:pos="1170"/>
              </w:tabs>
              <w:ind w:firstLine="708"/>
            </w:pPr>
          </w:p>
          <w:p w14:paraId="31B5419E" w14:textId="29911AF9" w:rsidR="00D53030" w:rsidRDefault="00D53030" w:rsidP="00A0157E">
            <w:pPr>
              <w:tabs>
                <w:tab w:val="left" w:pos="1170"/>
              </w:tabs>
              <w:ind w:firstLine="708"/>
            </w:pPr>
          </w:p>
          <w:p w14:paraId="4827B9EF" w14:textId="072E21BD" w:rsidR="00D53030" w:rsidRDefault="00D53030" w:rsidP="00A0157E">
            <w:pPr>
              <w:tabs>
                <w:tab w:val="left" w:pos="1170"/>
              </w:tabs>
              <w:ind w:firstLine="708"/>
            </w:pPr>
          </w:p>
          <w:p w14:paraId="4161576C" w14:textId="7B13C03A" w:rsidR="00D53030" w:rsidRDefault="00D53030" w:rsidP="00A0157E">
            <w:pPr>
              <w:tabs>
                <w:tab w:val="left" w:pos="1170"/>
              </w:tabs>
            </w:pPr>
          </w:p>
          <w:p w14:paraId="097C2605" w14:textId="33F5BDB6" w:rsidR="00D53030" w:rsidRDefault="00D53030" w:rsidP="00A0157E">
            <w:pPr>
              <w:tabs>
                <w:tab w:val="left" w:pos="1170"/>
              </w:tabs>
            </w:pPr>
          </w:p>
          <w:p w14:paraId="36A4CAB4" w14:textId="1D3AA204" w:rsidR="00D53030" w:rsidRDefault="00D53030" w:rsidP="00A0157E">
            <w:pPr>
              <w:tabs>
                <w:tab w:val="left" w:pos="1170"/>
              </w:tabs>
            </w:pPr>
          </w:p>
          <w:p w14:paraId="0070463D" w14:textId="121E1E81" w:rsidR="00D53030" w:rsidRPr="00A0157E" w:rsidRDefault="00D53030" w:rsidP="00A0157E"/>
          <w:p w14:paraId="2346CD3F" w14:textId="5427598E" w:rsidR="00D53030" w:rsidRPr="00A0157E" w:rsidRDefault="00D53030" w:rsidP="00A0157E"/>
          <w:p w14:paraId="2A505DB6" w14:textId="72EB1BB4" w:rsidR="00D53030" w:rsidRPr="00A0157E" w:rsidRDefault="00D53030" w:rsidP="00A0157E"/>
          <w:p w14:paraId="5D185C93" w14:textId="3C3BA282" w:rsidR="00D53030" w:rsidRPr="00A0157E" w:rsidRDefault="00D53030" w:rsidP="00A0157E"/>
          <w:p w14:paraId="5B765DBB" w14:textId="6CCBD18B" w:rsidR="00D53030" w:rsidRPr="00A0157E" w:rsidRDefault="00D53030" w:rsidP="00A0157E"/>
          <w:p w14:paraId="2028806E" w14:textId="52970C1D" w:rsidR="00D53030" w:rsidRPr="00A0157E" w:rsidRDefault="00D53030" w:rsidP="00A0157E"/>
          <w:p w14:paraId="73F7BF93" w14:textId="0C1D774A" w:rsidR="00D53030" w:rsidRPr="00A0157E" w:rsidRDefault="00D53030" w:rsidP="00A0157E"/>
          <w:p w14:paraId="203610A5" w14:textId="4DC1F526" w:rsidR="00D53030" w:rsidRPr="00A0157E" w:rsidRDefault="00D53030" w:rsidP="00A0157E"/>
          <w:p w14:paraId="2BFAA578" w14:textId="48ABE955" w:rsidR="00D53030" w:rsidRPr="00A0157E" w:rsidRDefault="00D53030" w:rsidP="00A0157E"/>
          <w:p w14:paraId="3330142D" w14:textId="5E3EB967" w:rsidR="00D53030" w:rsidRDefault="00D53030" w:rsidP="00A0157E"/>
          <w:p w14:paraId="04B6948A" w14:textId="540238E3" w:rsidR="00D53030" w:rsidRDefault="00D53030" w:rsidP="00A0157E"/>
          <w:p w14:paraId="5197B0B2" w14:textId="280B1950" w:rsidR="00D53030" w:rsidRDefault="00D53030" w:rsidP="00A0157E"/>
          <w:p w14:paraId="5D970787" w14:textId="2CF27773" w:rsidR="00D53030" w:rsidRDefault="00D53030" w:rsidP="00A0157E"/>
          <w:p w14:paraId="08047630" w14:textId="4328A91C" w:rsidR="00D53030" w:rsidRDefault="00D53030" w:rsidP="00A0157E"/>
          <w:p w14:paraId="42FD30DF" w14:textId="7541EC74" w:rsidR="00D53030" w:rsidRDefault="00D53030" w:rsidP="00A0157E"/>
          <w:p w14:paraId="5D74671A" w14:textId="0F62FF69" w:rsidR="00D53030" w:rsidRDefault="00D53030" w:rsidP="00A0157E"/>
          <w:p w14:paraId="30E4D5B2" w14:textId="37F2641B" w:rsidR="00D53030" w:rsidRDefault="00D53030" w:rsidP="00A0157E"/>
          <w:p w14:paraId="026902E9" w14:textId="7145E5AA" w:rsidR="00D53030" w:rsidRDefault="00D53030" w:rsidP="00A0157E"/>
          <w:p w14:paraId="2292BD53" w14:textId="78442C93" w:rsidR="00D53030" w:rsidRDefault="00D53030" w:rsidP="00A0157E"/>
          <w:p w14:paraId="2DE9099D" w14:textId="56CB44E4" w:rsidR="00D53030" w:rsidRDefault="00D53030" w:rsidP="00A0157E"/>
          <w:p w14:paraId="63FB1C71" w14:textId="29433E9C" w:rsidR="00D53030" w:rsidRDefault="00D53030" w:rsidP="00A0157E"/>
          <w:p w14:paraId="7F36C408" w14:textId="429EF5C8" w:rsidR="00D53030" w:rsidRDefault="00D53030" w:rsidP="00A0157E"/>
          <w:p w14:paraId="4C05D272" w14:textId="554D21AE" w:rsidR="00D53030" w:rsidRDefault="00D53030" w:rsidP="00A0157E"/>
          <w:p w14:paraId="28501E48" w14:textId="6B88D736" w:rsidR="00D53030" w:rsidRDefault="00D53030" w:rsidP="00A0157E">
            <w:pPr>
              <w:tabs>
                <w:tab w:val="left" w:pos="1020"/>
              </w:tabs>
            </w:pPr>
            <w:r>
              <w:tab/>
            </w:r>
          </w:p>
          <w:p w14:paraId="77A3E2C7" w14:textId="77777777" w:rsidR="00D53030" w:rsidRDefault="00D53030" w:rsidP="00A0157E">
            <w:pPr>
              <w:tabs>
                <w:tab w:val="left" w:pos="1020"/>
              </w:tabs>
            </w:pPr>
          </w:p>
          <w:p w14:paraId="4E83ADD8" w14:textId="4E42E6FA" w:rsidR="00D53030" w:rsidRPr="00A0157E" w:rsidRDefault="00D53030" w:rsidP="00A0157E">
            <w:pPr>
              <w:tabs>
                <w:tab w:val="left" w:pos="1020"/>
              </w:tabs>
            </w:pPr>
          </w:p>
        </w:tc>
      </w:tr>
    </w:tbl>
    <w:p w14:paraId="20409F7E" w14:textId="1457B164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6F83" w14:textId="77777777" w:rsidR="00CA04BE" w:rsidRDefault="00CA04BE" w:rsidP="00044299">
      <w:r>
        <w:separator/>
      </w:r>
    </w:p>
  </w:endnote>
  <w:endnote w:type="continuationSeparator" w:id="0">
    <w:p w14:paraId="6391EEC1" w14:textId="77777777" w:rsidR="00CA04BE" w:rsidRDefault="00CA04BE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4FF5" w14:textId="77777777" w:rsidR="00FB3812" w:rsidRDefault="00FB38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3D4CDCE3" w:rsidR="005C40A5" w:rsidRDefault="00FB3812" w:rsidP="005C40A5">
          <w:pPr>
            <w:pStyle w:val="AltBilgi"/>
            <w:jc w:val="center"/>
          </w:pPr>
          <w:r>
            <w:t>Halil İbrahim AZAK</w:t>
          </w:r>
          <w:bookmarkStart w:id="2" w:name="_GoBack"/>
          <w:bookmarkEnd w:id="2"/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CB77" w14:textId="77777777" w:rsidR="00FB3812" w:rsidRDefault="00FB38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DAE8D" w14:textId="77777777" w:rsidR="00CA04BE" w:rsidRDefault="00CA04BE" w:rsidP="00044299">
      <w:r>
        <w:separator/>
      </w:r>
    </w:p>
  </w:footnote>
  <w:footnote w:type="continuationSeparator" w:id="0">
    <w:p w14:paraId="5FB283E9" w14:textId="77777777" w:rsidR="00CA04BE" w:rsidRDefault="00CA04BE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7334" w14:textId="77777777" w:rsidR="00FB3812" w:rsidRDefault="00FB38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2E8806BD" w14:textId="77777777" w:rsidR="00D53030" w:rsidRPr="00051F41" w:rsidRDefault="00D53030" w:rsidP="00D53030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3377521C" w14:textId="77777777" w:rsidR="00D53030" w:rsidRDefault="00D53030" w:rsidP="00D5303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0395C0A9" w14:textId="77777777" w:rsidR="00D53030" w:rsidRPr="00051F41" w:rsidRDefault="00D53030" w:rsidP="00D53030">
          <w:pPr>
            <w:pStyle w:val="stBilgi"/>
            <w:jc w:val="center"/>
            <w:rPr>
              <w:b/>
              <w:szCs w:val="20"/>
            </w:rPr>
          </w:pPr>
        </w:p>
        <w:p w14:paraId="5E3E2DB7" w14:textId="230CC79F" w:rsidR="00CE136C" w:rsidRDefault="00D53030" w:rsidP="00D53030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Ytb' li Öğrenci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668C4CF8" w:rsidR="0088535D" w:rsidRDefault="00FB3812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İA-036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6FEFF650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B381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B381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60683" w14:textId="77777777" w:rsidR="00FB3812" w:rsidRDefault="00FB38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04AFB"/>
    <w:rsid w:val="0001225D"/>
    <w:rsid w:val="000250C7"/>
    <w:rsid w:val="000374DA"/>
    <w:rsid w:val="00044299"/>
    <w:rsid w:val="000B7E2A"/>
    <w:rsid w:val="000C46EB"/>
    <w:rsid w:val="000C7032"/>
    <w:rsid w:val="000E4584"/>
    <w:rsid w:val="0012039D"/>
    <w:rsid w:val="00120608"/>
    <w:rsid w:val="00156C1F"/>
    <w:rsid w:val="001642B7"/>
    <w:rsid w:val="0018127F"/>
    <w:rsid w:val="001F6CAA"/>
    <w:rsid w:val="00231657"/>
    <w:rsid w:val="002456D5"/>
    <w:rsid w:val="00253464"/>
    <w:rsid w:val="00290232"/>
    <w:rsid w:val="002A4434"/>
    <w:rsid w:val="002C4E3C"/>
    <w:rsid w:val="00300FF8"/>
    <w:rsid w:val="00305566"/>
    <w:rsid w:val="00312F0A"/>
    <w:rsid w:val="00323D60"/>
    <w:rsid w:val="00331457"/>
    <w:rsid w:val="00370A2D"/>
    <w:rsid w:val="00374CA8"/>
    <w:rsid w:val="00394A65"/>
    <w:rsid w:val="003B78DF"/>
    <w:rsid w:val="0040299D"/>
    <w:rsid w:val="004267FA"/>
    <w:rsid w:val="00463DFD"/>
    <w:rsid w:val="00481472"/>
    <w:rsid w:val="004B7930"/>
    <w:rsid w:val="00503CF8"/>
    <w:rsid w:val="005069BE"/>
    <w:rsid w:val="005156CD"/>
    <w:rsid w:val="005235B9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37BDA"/>
    <w:rsid w:val="00750D4E"/>
    <w:rsid w:val="007B2512"/>
    <w:rsid w:val="007D4A9E"/>
    <w:rsid w:val="00815ED3"/>
    <w:rsid w:val="00816AD6"/>
    <w:rsid w:val="0083680D"/>
    <w:rsid w:val="008479C8"/>
    <w:rsid w:val="00850BF6"/>
    <w:rsid w:val="00854A2D"/>
    <w:rsid w:val="0088535D"/>
    <w:rsid w:val="008B5373"/>
    <w:rsid w:val="00905F3B"/>
    <w:rsid w:val="00917292"/>
    <w:rsid w:val="00923A41"/>
    <w:rsid w:val="00962C9E"/>
    <w:rsid w:val="00967422"/>
    <w:rsid w:val="0097013C"/>
    <w:rsid w:val="0097253F"/>
    <w:rsid w:val="009A662F"/>
    <w:rsid w:val="009F0D3B"/>
    <w:rsid w:val="00A0157E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AE73E3"/>
    <w:rsid w:val="00B05E6C"/>
    <w:rsid w:val="00B2424E"/>
    <w:rsid w:val="00B3172F"/>
    <w:rsid w:val="00B52032"/>
    <w:rsid w:val="00B7545A"/>
    <w:rsid w:val="00B82664"/>
    <w:rsid w:val="00B90F9D"/>
    <w:rsid w:val="00BA3207"/>
    <w:rsid w:val="00BB072F"/>
    <w:rsid w:val="00BB5B72"/>
    <w:rsid w:val="00BC32F7"/>
    <w:rsid w:val="00BC76C9"/>
    <w:rsid w:val="00BE0BB5"/>
    <w:rsid w:val="00BF042C"/>
    <w:rsid w:val="00BF76EA"/>
    <w:rsid w:val="00C101F4"/>
    <w:rsid w:val="00C50E5B"/>
    <w:rsid w:val="00C821C8"/>
    <w:rsid w:val="00CA04BE"/>
    <w:rsid w:val="00CB2A78"/>
    <w:rsid w:val="00CD501F"/>
    <w:rsid w:val="00CE136C"/>
    <w:rsid w:val="00D31064"/>
    <w:rsid w:val="00D53030"/>
    <w:rsid w:val="00D800F5"/>
    <w:rsid w:val="00D811A5"/>
    <w:rsid w:val="00DE0B53"/>
    <w:rsid w:val="00E10B2D"/>
    <w:rsid w:val="00E270BF"/>
    <w:rsid w:val="00E3239A"/>
    <w:rsid w:val="00E368C3"/>
    <w:rsid w:val="00E44E3D"/>
    <w:rsid w:val="00E91A4C"/>
    <w:rsid w:val="00E97453"/>
    <w:rsid w:val="00ED23E3"/>
    <w:rsid w:val="00EE0552"/>
    <w:rsid w:val="00F41478"/>
    <w:rsid w:val="00F66354"/>
    <w:rsid w:val="00F67B09"/>
    <w:rsid w:val="00F71F38"/>
    <w:rsid w:val="00F97637"/>
    <w:rsid w:val="00FA3F6F"/>
    <w:rsid w:val="00FB3812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5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552"/>
    <w:rPr>
      <w:rFonts w:ascii="Segoe UI" w:eastAsia="Times New Roman" w:hAnsi="Segoe UI" w:cs="Segoe UI"/>
      <w:sz w:val="18"/>
      <w:szCs w:val="18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737B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16</cp:revision>
  <cp:lastPrinted>2020-10-27T12:16:00Z</cp:lastPrinted>
  <dcterms:created xsi:type="dcterms:W3CDTF">2020-10-27T11:19:00Z</dcterms:created>
  <dcterms:modified xsi:type="dcterms:W3CDTF">2022-03-10T08:43:00Z</dcterms:modified>
</cp:coreProperties>
</file>